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7BB6A" w14:textId="77777777" w:rsidR="00635AB0" w:rsidRPr="00B10C93" w:rsidRDefault="00635AB0" w:rsidP="00635AB0">
      <w:pPr>
        <w:rPr>
          <w:rFonts w:ascii="Times New Roman" w:hAnsi="Times New Roman" w:cs="Times New Roman"/>
          <w:b/>
          <w:bCs/>
          <w:u w:val="single"/>
          <w:lang w:val="ru-RU"/>
        </w:rPr>
      </w:pPr>
      <w:r w:rsidRPr="00B10C93">
        <w:rPr>
          <w:rFonts w:ascii="Times New Roman" w:hAnsi="Times New Roman" w:cs="Times New Roman"/>
          <w:b/>
          <w:bCs/>
          <w:u w:val="single"/>
          <w:lang w:val="ru-RU"/>
        </w:rPr>
        <w:t>Информация о номинациях конкурса</w:t>
      </w:r>
    </w:p>
    <w:p w14:paraId="420DA893" w14:textId="77777777" w:rsidR="00635AB0" w:rsidRDefault="00635AB0" w:rsidP="00635AB0">
      <w:pPr>
        <w:rPr>
          <w:rFonts w:ascii="Times New Roman" w:hAnsi="Times New Roman" w:cs="Times New Roman"/>
          <w:lang w:val="ru-RU"/>
        </w:rPr>
      </w:pPr>
    </w:p>
    <w:p w14:paraId="2108EBCB" w14:textId="77777777" w:rsidR="00635AB0" w:rsidRPr="00290901" w:rsidRDefault="00635AB0" w:rsidP="00635AB0">
      <w:pPr>
        <w:rPr>
          <w:rFonts w:ascii="Times New Roman" w:hAnsi="Times New Roman" w:cs="Times New Roman"/>
          <w:b/>
          <w:bCs/>
          <w:lang w:val="ru-RU"/>
        </w:rPr>
      </w:pPr>
      <w:r w:rsidRPr="00290901">
        <w:rPr>
          <w:rFonts w:ascii="Times New Roman" w:hAnsi="Times New Roman" w:cs="Times New Roman"/>
          <w:b/>
          <w:bCs/>
          <w:lang w:val="ru-RU"/>
        </w:rPr>
        <w:t>«Власть и общество»</w:t>
      </w:r>
    </w:p>
    <w:p w14:paraId="6E4A7CCC" w14:textId="77777777" w:rsidR="00635AB0" w:rsidRPr="00854C01" w:rsidRDefault="00635AB0" w:rsidP="00635AB0">
      <w:pPr>
        <w:rPr>
          <w:rFonts w:ascii="Times New Roman" w:hAnsi="Times New Roman" w:cs="Times New Roman"/>
          <w:lang w:val="ru-RU"/>
        </w:rPr>
      </w:pPr>
      <w:r w:rsidRPr="00854C01">
        <w:rPr>
          <w:rFonts w:ascii="Times New Roman" w:hAnsi="Times New Roman" w:cs="Times New Roman"/>
          <w:lang w:val="ru-RU"/>
        </w:rPr>
        <w:t xml:space="preserve">К рассмотрению принимаются журналистские материалы в различных форматах, рассказывающие о взаимоотношениях гражданского общества, отдельного человека и государства, материалы, которые актуализируют эту тему и влияют на процесс построения такого диалога. </w:t>
      </w:r>
    </w:p>
    <w:p w14:paraId="3AA284D6" w14:textId="77777777" w:rsidR="00635AB0" w:rsidRDefault="00635AB0" w:rsidP="00635AB0">
      <w:pPr>
        <w:rPr>
          <w:rFonts w:ascii="Times New Roman" w:hAnsi="Times New Roman" w:cs="Times New Roman"/>
          <w:lang w:val="ru-RU"/>
        </w:rPr>
      </w:pPr>
    </w:p>
    <w:p w14:paraId="07CEE0C9" w14:textId="77777777" w:rsidR="00635AB0" w:rsidRPr="00290901" w:rsidRDefault="00635AB0" w:rsidP="00635AB0">
      <w:pPr>
        <w:rPr>
          <w:rFonts w:ascii="Times New Roman" w:hAnsi="Times New Roman" w:cs="Times New Roman"/>
          <w:b/>
          <w:bCs/>
          <w:lang w:val="ru-RU"/>
        </w:rPr>
      </w:pPr>
      <w:r w:rsidRPr="00290901">
        <w:rPr>
          <w:rFonts w:ascii="Times New Roman" w:hAnsi="Times New Roman" w:cs="Times New Roman"/>
          <w:b/>
          <w:bCs/>
          <w:lang w:val="ru-RU"/>
        </w:rPr>
        <w:t>«Поколение без границ – Время возможностей»</w:t>
      </w:r>
    </w:p>
    <w:p w14:paraId="269226BC" w14:textId="77777777" w:rsidR="00635AB0" w:rsidRPr="00854C01" w:rsidRDefault="00635AB0" w:rsidP="00635AB0">
      <w:pPr>
        <w:rPr>
          <w:rFonts w:ascii="Times New Roman" w:hAnsi="Times New Roman" w:cs="Times New Roman"/>
          <w:lang w:val="ru-RU"/>
        </w:rPr>
      </w:pPr>
      <w:r w:rsidRPr="00854C01">
        <w:rPr>
          <w:rFonts w:ascii="Times New Roman" w:hAnsi="Times New Roman" w:cs="Times New Roman"/>
          <w:lang w:val="ru-RU"/>
        </w:rPr>
        <w:t xml:space="preserve">В номинации могут участвовать материалы, рассказывающие истории детей, подростков и молодых людей (до 24 лет), которые меняют жизнь общества (предлагают новые идеи и решения, расширяют возможности для окружающих, продвигают права детей). </w:t>
      </w:r>
    </w:p>
    <w:p w14:paraId="4FE4B81D" w14:textId="77777777" w:rsidR="00635AB0" w:rsidRPr="00854C01" w:rsidRDefault="00635AB0" w:rsidP="00635AB0">
      <w:pPr>
        <w:rPr>
          <w:rFonts w:ascii="Times New Roman" w:hAnsi="Times New Roman" w:cs="Times New Roman"/>
          <w:lang w:val="ru-RU"/>
        </w:rPr>
      </w:pPr>
    </w:p>
    <w:p w14:paraId="147804C2" w14:textId="77777777" w:rsidR="00635AB0" w:rsidRPr="00290901" w:rsidRDefault="00635AB0" w:rsidP="00635AB0">
      <w:pPr>
        <w:rPr>
          <w:rFonts w:ascii="Times New Roman" w:hAnsi="Times New Roman" w:cs="Times New Roman"/>
          <w:b/>
          <w:bCs/>
          <w:lang w:val="ru-RU"/>
        </w:rPr>
      </w:pPr>
      <w:r w:rsidRPr="00290901">
        <w:rPr>
          <w:rFonts w:ascii="Times New Roman" w:hAnsi="Times New Roman" w:cs="Times New Roman"/>
          <w:b/>
          <w:bCs/>
          <w:lang w:val="ru-RU"/>
        </w:rPr>
        <w:t xml:space="preserve">«Время помогать»  </w:t>
      </w:r>
    </w:p>
    <w:p w14:paraId="5B5B403F" w14:textId="77777777" w:rsidR="00635AB0" w:rsidRPr="00854C01" w:rsidRDefault="00635AB0" w:rsidP="00635AB0">
      <w:pPr>
        <w:rPr>
          <w:rFonts w:ascii="Times New Roman" w:hAnsi="Times New Roman" w:cs="Times New Roman"/>
          <w:lang w:val="ru-RU"/>
        </w:rPr>
      </w:pPr>
      <w:r w:rsidRPr="00854C01">
        <w:rPr>
          <w:rFonts w:ascii="Times New Roman" w:hAnsi="Times New Roman" w:cs="Times New Roman"/>
          <w:lang w:val="ru-RU"/>
        </w:rPr>
        <w:t xml:space="preserve">К рассмотрению принимаются материалы, рассказывающие о терпимости, сострадании, включении всех групп общества в его жизнь, инклюзивности, неравнодушии и преодолении стигмы. Это истории о тех, чьи голоса важны, хотя и не звучат громко. Одно из требований к материалам, заявляемым в эту номинацию, они должны повлиять на реальные изменения в жизни локального сообщества или отдельного человека. Заявителю необходимо предоставить не только сам материал, но и описать, каким образом он изменил правила игры или повлиял на разрешение конкретной проблемы. </w:t>
      </w:r>
    </w:p>
    <w:p w14:paraId="56BC8C73" w14:textId="77777777" w:rsidR="00635AB0" w:rsidRPr="00854C01" w:rsidRDefault="00635AB0" w:rsidP="00635AB0">
      <w:pPr>
        <w:rPr>
          <w:rFonts w:ascii="Times New Roman" w:hAnsi="Times New Roman" w:cs="Times New Roman"/>
          <w:lang w:val="ru-RU"/>
        </w:rPr>
      </w:pPr>
    </w:p>
    <w:p w14:paraId="1A64F045" w14:textId="77777777" w:rsidR="00635AB0" w:rsidRPr="00290901" w:rsidRDefault="00635AB0" w:rsidP="00635AB0">
      <w:pPr>
        <w:rPr>
          <w:rFonts w:ascii="Times New Roman" w:hAnsi="Times New Roman" w:cs="Times New Roman"/>
          <w:b/>
          <w:bCs/>
          <w:lang w:val="ru-RU"/>
        </w:rPr>
      </w:pPr>
      <w:r w:rsidRPr="00290901">
        <w:rPr>
          <w:rFonts w:ascii="Times New Roman" w:hAnsi="Times New Roman" w:cs="Times New Roman"/>
          <w:b/>
          <w:bCs/>
          <w:lang w:val="ru-RU"/>
        </w:rPr>
        <w:t xml:space="preserve">«Герои рядом» </w:t>
      </w:r>
    </w:p>
    <w:p w14:paraId="2D624E66" w14:textId="77777777" w:rsidR="00635AB0" w:rsidRPr="00806775" w:rsidRDefault="00635AB0" w:rsidP="00635AB0">
      <w:pPr>
        <w:rPr>
          <w:rFonts w:ascii="Times New Roman" w:hAnsi="Times New Roman" w:cs="Times New Roman"/>
          <w:lang w:val="ru-RU"/>
        </w:rPr>
      </w:pPr>
      <w:r w:rsidRPr="00290901">
        <w:rPr>
          <w:rFonts w:ascii="Times New Roman" w:hAnsi="Times New Roman" w:cs="Times New Roman"/>
          <w:lang w:val="ru-RU"/>
        </w:rPr>
        <w:t>Рассматриваются материалы, рассказывающие о социальных лидерах, предпринимателях, медицинских работниках, полицейских, волонтёрах и простых людях, которые живут среди нас и меняют мир, пусть и маленькими делами. В этой номинации премию может получить не только журналист, но и герой материала.</w:t>
      </w:r>
    </w:p>
    <w:p w14:paraId="2F6675E6" w14:textId="77777777" w:rsidR="00635AB0" w:rsidRPr="00854C01" w:rsidRDefault="00635AB0" w:rsidP="00635AB0">
      <w:pPr>
        <w:rPr>
          <w:rFonts w:ascii="Times New Roman" w:hAnsi="Times New Roman" w:cs="Times New Roman"/>
          <w:lang w:val="ru-RU"/>
        </w:rPr>
      </w:pPr>
    </w:p>
    <w:p w14:paraId="08C5C00A" w14:textId="77777777" w:rsidR="00635AB0" w:rsidRPr="00290901" w:rsidRDefault="00635AB0" w:rsidP="00635AB0">
      <w:pPr>
        <w:rPr>
          <w:rFonts w:ascii="Times New Roman" w:hAnsi="Times New Roman" w:cs="Times New Roman"/>
          <w:b/>
          <w:bCs/>
          <w:lang w:val="ru-RU"/>
        </w:rPr>
      </w:pPr>
      <w:r w:rsidRPr="00290901">
        <w:rPr>
          <w:rFonts w:ascii="Times New Roman" w:hAnsi="Times New Roman" w:cs="Times New Roman"/>
          <w:b/>
          <w:bCs/>
          <w:lang w:val="ru-RU"/>
        </w:rPr>
        <w:t>Специальная номинация «Объектив»</w:t>
      </w:r>
    </w:p>
    <w:p w14:paraId="2564FE0D" w14:textId="77777777" w:rsidR="00635AB0" w:rsidRPr="00290901" w:rsidRDefault="00635AB0" w:rsidP="00635AB0">
      <w:pPr>
        <w:rPr>
          <w:rFonts w:ascii="Times New Roman" w:hAnsi="Times New Roman" w:cs="Times New Roman"/>
          <w:lang w:val="ru-RU"/>
        </w:rPr>
      </w:pPr>
      <w:r w:rsidRPr="00290901">
        <w:rPr>
          <w:rFonts w:ascii="Times New Roman" w:hAnsi="Times New Roman" w:cs="Times New Roman"/>
          <w:lang w:val="ru-RU"/>
        </w:rPr>
        <w:t xml:space="preserve">Победитель в этой номинации будет определен методом интернет-голосования на сайте фестиваля </w:t>
      </w:r>
      <w:proofErr w:type="spellStart"/>
      <w:r w:rsidRPr="00290901">
        <w:rPr>
          <w:rFonts w:ascii="Times New Roman" w:hAnsi="Times New Roman" w:cs="Times New Roman"/>
          <w:b/>
          <w:bCs/>
        </w:rPr>
        <w:t>MediaCAMP</w:t>
      </w:r>
      <w:proofErr w:type="spellEnd"/>
      <w:r w:rsidRPr="0029090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290901">
        <w:rPr>
          <w:rFonts w:ascii="Times New Roman" w:hAnsi="Times New Roman" w:cs="Times New Roman"/>
          <w:b/>
          <w:bCs/>
        </w:rPr>
        <w:t>Fest</w:t>
      </w:r>
      <w:r w:rsidRPr="00290901">
        <w:rPr>
          <w:rFonts w:ascii="Times New Roman" w:hAnsi="Times New Roman" w:cs="Times New Roman"/>
          <w:lang w:val="ru-RU"/>
        </w:rPr>
        <w:t xml:space="preserve">. Каждый человек имеет право голосовать неограниченное количество раз, но единожды в сутки с одного </w:t>
      </w:r>
      <w:r w:rsidRPr="00290901">
        <w:rPr>
          <w:rFonts w:ascii="Times New Roman" w:hAnsi="Times New Roman" w:cs="Times New Roman"/>
        </w:rPr>
        <w:t>IP</w:t>
      </w:r>
      <w:r w:rsidRPr="00290901">
        <w:rPr>
          <w:rFonts w:ascii="Times New Roman" w:hAnsi="Times New Roman" w:cs="Times New Roman"/>
          <w:lang w:val="ru-RU"/>
        </w:rPr>
        <w:t>-адреса за одну работу. К рассмотрению принимаются все</w:t>
      </w:r>
      <w:r>
        <w:rPr>
          <w:rFonts w:ascii="Times New Roman" w:hAnsi="Times New Roman" w:cs="Times New Roman"/>
          <w:lang w:val="ru-RU"/>
        </w:rPr>
        <w:t xml:space="preserve"> </w:t>
      </w:r>
      <w:r w:rsidRPr="00290901">
        <w:rPr>
          <w:rFonts w:ascii="Times New Roman" w:hAnsi="Times New Roman" w:cs="Times New Roman"/>
          <w:lang w:val="ru-RU"/>
        </w:rPr>
        <w:t>снимки, созданные и опубликованные</w:t>
      </w:r>
      <w:r>
        <w:rPr>
          <w:rFonts w:ascii="Times New Roman" w:hAnsi="Times New Roman" w:cs="Times New Roman"/>
          <w:lang w:val="ru-RU"/>
        </w:rPr>
        <w:t xml:space="preserve"> в период с 1 июля 2019 года по 31 мая 2020 года</w:t>
      </w:r>
      <w:r w:rsidRPr="00290901">
        <w:rPr>
          <w:rFonts w:ascii="Times New Roman" w:hAnsi="Times New Roman" w:cs="Times New Roman"/>
          <w:lang w:val="ru-RU"/>
        </w:rPr>
        <w:t xml:space="preserve">. Фотографии должны: 1) соответствовать установленным техническим критериям и отвечать духу и тематике конкурса; 2) выражать настроение, важный момент или точность исторического отрезка для каждой из стран. Автор предоставляет авторские права для использования снимка в интернет-голосовании и демонстрации его во время церемонии награждения. </w:t>
      </w:r>
    </w:p>
    <w:p w14:paraId="2E72F7F7" w14:textId="77777777" w:rsidR="00635AB0" w:rsidRDefault="00635AB0" w:rsidP="00635AB0">
      <w:pPr>
        <w:rPr>
          <w:rFonts w:ascii="Times New Roman" w:hAnsi="Times New Roman" w:cs="Times New Roman"/>
          <w:lang w:val="ru-RU"/>
        </w:rPr>
      </w:pPr>
      <w:r w:rsidRPr="00290901">
        <w:rPr>
          <w:rFonts w:ascii="Times New Roman" w:hAnsi="Times New Roman" w:cs="Times New Roman"/>
          <w:lang w:val="ru-RU"/>
        </w:rPr>
        <w:t>Оргкомитетом оформит работы номинантов в фотовыставку и проведёт её в рамках Медиафестиваля.</w:t>
      </w:r>
    </w:p>
    <w:p w14:paraId="0B9F7DE6" w14:textId="77777777" w:rsidR="00635AB0" w:rsidRDefault="00635AB0" w:rsidP="00635AB0">
      <w:pPr>
        <w:rPr>
          <w:rFonts w:ascii="Times New Roman" w:hAnsi="Times New Roman" w:cs="Times New Roman"/>
          <w:lang w:val="ru-RU"/>
        </w:rPr>
      </w:pPr>
    </w:p>
    <w:p w14:paraId="00AD98C1" w14:textId="77777777" w:rsidR="00635AB0" w:rsidRDefault="00635AB0" w:rsidP="00635AB0">
      <w:pPr>
        <w:rPr>
          <w:rFonts w:ascii="Times New Roman" w:hAnsi="Times New Roman" w:cs="Times New Roman"/>
          <w:lang w:val="ru-RU"/>
        </w:rPr>
      </w:pPr>
      <w:r w:rsidRPr="00290901">
        <w:rPr>
          <w:rFonts w:ascii="Times New Roman" w:hAnsi="Times New Roman" w:cs="Times New Roman"/>
          <w:lang w:val="ru-RU"/>
        </w:rPr>
        <w:t xml:space="preserve">В процессе конкурсного отбора Жюри, Организатором или Оргкомитетом могут быть определены специальные призы для поощрения тех журналистов/создателей контента, кто не стал победителем в перечисленных выше номинациях, но чей материал заслуживает того, чтобы быть отмеченным – например, за уникальную тему, умение находить интересные истории, лучшее художественное решение, за смелость, проявленную при его создании и т.д. Критерии, по которым будут вручаться </w:t>
      </w:r>
      <w:r w:rsidRPr="00290901">
        <w:rPr>
          <w:rFonts w:ascii="Times New Roman" w:hAnsi="Times New Roman" w:cs="Times New Roman"/>
          <w:lang w:val="ru-RU"/>
        </w:rPr>
        <w:lastRenderedPageBreak/>
        <w:t xml:space="preserve">спецпризы, их название и другие характеристики определяются Центральноазиатским жюри во время итогового голосования. </w:t>
      </w:r>
    </w:p>
    <w:p w14:paraId="1EC9E06F" w14:textId="77777777" w:rsidR="00635AB0" w:rsidRDefault="00635AB0" w:rsidP="00635AB0">
      <w:pPr>
        <w:rPr>
          <w:rFonts w:ascii="Times New Roman" w:hAnsi="Times New Roman" w:cs="Times New Roman"/>
          <w:lang w:val="ru-RU"/>
        </w:rPr>
      </w:pPr>
    </w:p>
    <w:p w14:paraId="41B3BE45" w14:textId="77777777" w:rsidR="00635AB0" w:rsidRDefault="00635AB0" w:rsidP="00635AB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Если вам сложно выбрать номинацию для подачи работ, изучите, пожалуйста, материалы, за которые журналисты получили награды в 2019 году.</w:t>
      </w:r>
    </w:p>
    <w:p w14:paraId="27972809" w14:textId="77777777" w:rsidR="00635AB0" w:rsidRDefault="00635AB0" w:rsidP="00635AB0">
      <w:pPr>
        <w:rPr>
          <w:rFonts w:ascii="Times New Roman" w:hAnsi="Times New Roman" w:cs="Times New Roman"/>
          <w:lang w:val="ru-RU"/>
        </w:rPr>
      </w:pPr>
    </w:p>
    <w:tbl>
      <w:tblPr>
        <w:tblW w:w="9312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"/>
        <w:gridCol w:w="2977"/>
        <w:gridCol w:w="3687"/>
        <w:gridCol w:w="1586"/>
      </w:tblGrid>
      <w:tr w:rsidR="00635AB0" w14:paraId="0C9845AC" w14:textId="77777777" w:rsidTr="003947FE">
        <w:trPr>
          <w:trHeight w:val="439"/>
        </w:trPr>
        <w:tc>
          <w:tcPr>
            <w:tcW w:w="9312" w:type="dxa"/>
            <w:gridSpan w:val="4"/>
            <w:shd w:val="clear" w:color="auto" w:fill="DBDBDB" w:themeFill="accent3" w:themeFillTint="66"/>
            <w:vAlign w:val="center"/>
          </w:tcPr>
          <w:p w14:paraId="6CE79DA9" w14:textId="77777777" w:rsidR="00635AB0" w:rsidRDefault="00635AB0" w:rsidP="003947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Номинация «Власть и общество»</w:t>
            </w:r>
          </w:p>
        </w:tc>
      </w:tr>
      <w:tr w:rsidR="00635AB0" w14:paraId="7A275AD7" w14:textId="77777777" w:rsidTr="003947FE">
        <w:trPr>
          <w:trHeight w:val="300"/>
        </w:trPr>
        <w:tc>
          <w:tcPr>
            <w:tcW w:w="1062" w:type="dxa"/>
            <w:vAlign w:val="center"/>
          </w:tcPr>
          <w:p w14:paraId="48B592E7" w14:textId="77777777" w:rsidR="00635AB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место</w:t>
            </w:r>
          </w:p>
        </w:tc>
        <w:tc>
          <w:tcPr>
            <w:tcW w:w="2977" w:type="dxa"/>
            <w:vAlign w:val="center"/>
          </w:tcPr>
          <w:p w14:paraId="78D18354" w14:textId="77777777" w:rsidR="00635AB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 w:rsidRPr="00930A67">
              <w:rPr>
                <w:rFonts w:ascii="Times New Roman" w:hAnsi="Times New Roman" w:cs="Times New Roman"/>
                <w:lang w:val="ru-RU"/>
              </w:rPr>
              <w:t xml:space="preserve">Кайыргуль Урумканова и </w:t>
            </w:r>
          </w:p>
          <w:p w14:paraId="18A81E6F" w14:textId="77777777" w:rsidR="00635AB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 w:rsidRPr="00930A67">
              <w:rPr>
                <w:rFonts w:ascii="Times New Roman" w:hAnsi="Times New Roman" w:cs="Times New Roman"/>
                <w:lang w:val="ru-RU"/>
              </w:rPr>
              <w:t>Нурлан улуу Нурбек</w:t>
            </w:r>
          </w:p>
        </w:tc>
        <w:tc>
          <w:tcPr>
            <w:tcW w:w="3687" w:type="dxa"/>
          </w:tcPr>
          <w:p w14:paraId="04A457FA" w14:textId="77777777" w:rsidR="00635AB0" w:rsidRPr="008C2E56" w:rsidRDefault="00635AB0" w:rsidP="003947FE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  <w:r w:rsidRPr="00DF6D9A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Журналистское расследование</w:t>
            </w:r>
            <w:r w:rsidRPr="00DF6D9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</w:p>
          <w:p w14:paraId="2FCFC885" w14:textId="77777777" w:rsidR="00635AB0" w:rsidRPr="00BC4BA2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hyperlink r:id="rId4" w:history="1">
              <w:r w:rsidRPr="00BC4BA2">
                <w:rPr>
                  <w:rStyle w:val="Hyperlink"/>
                  <w:rFonts w:ascii="Times New Roman" w:hAnsi="Times New Roman" w:cs="Times New Roman"/>
                  <w:lang w:val="ru-RU"/>
                </w:rPr>
                <w:t>«Операция по спасению вора в законе Азиза Батукаева. Как это было»</w:t>
              </w:r>
            </w:hyperlink>
          </w:p>
        </w:tc>
        <w:tc>
          <w:tcPr>
            <w:tcW w:w="1586" w:type="dxa"/>
            <w:vAlign w:val="center"/>
          </w:tcPr>
          <w:p w14:paraId="514C60B8" w14:textId="77777777" w:rsidR="00635AB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Кыргызстан</w:t>
            </w:r>
          </w:p>
        </w:tc>
      </w:tr>
      <w:tr w:rsidR="00635AB0" w14:paraId="54CC2C89" w14:textId="77777777" w:rsidTr="003947FE">
        <w:trPr>
          <w:trHeight w:val="372"/>
        </w:trPr>
        <w:tc>
          <w:tcPr>
            <w:tcW w:w="1062" w:type="dxa"/>
            <w:vAlign w:val="center"/>
          </w:tcPr>
          <w:p w14:paraId="52D4EECD" w14:textId="77777777" w:rsidR="00635AB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место</w:t>
            </w:r>
          </w:p>
        </w:tc>
        <w:tc>
          <w:tcPr>
            <w:tcW w:w="2977" w:type="dxa"/>
            <w:vAlign w:val="center"/>
          </w:tcPr>
          <w:p w14:paraId="4DDA22B0" w14:textId="77777777" w:rsidR="00635AB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 w:rsidRPr="00930A67">
              <w:rPr>
                <w:rFonts w:ascii="Times New Roman" w:hAnsi="Times New Roman" w:cs="Times New Roman"/>
                <w:lang w:val="ru-RU"/>
              </w:rPr>
              <w:t xml:space="preserve">Ёкуб Халимов </w:t>
            </w:r>
          </w:p>
        </w:tc>
        <w:tc>
          <w:tcPr>
            <w:tcW w:w="3687" w:type="dxa"/>
          </w:tcPr>
          <w:p w14:paraId="44718936" w14:textId="77777777" w:rsidR="00635AB0" w:rsidRPr="006A4B7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 w:rsidRPr="006A4B70">
              <w:rPr>
                <w:rFonts w:ascii="Times New Roman" w:hAnsi="Times New Roman" w:cs="Times New Roman"/>
                <w:lang w:val="ru-RU"/>
              </w:rPr>
              <w:t xml:space="preserve">Журналистское расследование </w:t>
            </w:r>
            <w:hyperlink r:id="rId5" w:history="1">
              <w:r w:rsidRPr="006A4B70">
                <w:rPr>
                  <w:rStyle w:val="Hyperlink"/>
                  <w:rFonts w:ascii="Times New Roman" w:hAnsi="Times New Roman" w:cs="Times New Roman"/>
                  <w:lang w:val="ru-RU"/>
                </w:rPr>
                <w:t>«Дома, которые построил Бег Сабур»</w:t>
              </w:r>
            </w:hyperlink>
          </w:p>
        </w:tc>
        <w:tc>
          <w:tcPr>
            <w:tcW w:w="1586" w:type="dxa"/>
            <w:vAlign w:val="center"/>
          </w:tcPr>
          <w:p w14:paraId="52A9BD33" w14:textId="77777777" w:rsidR="00635AB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Таджикистан</w:t>
            </w:r>
          </w:p>
        </w:tc>
      </w:tr>
      <w:tr w:rsidR="00635AB0" w14:paraId="6EB97792" w14:textId="77777777" w:rsidTr="003947FE">
        <w:trPr>
          <w:trHeight w:val="444"/>
        </w:trPr>
        <w:tc>
          <w:tcPr>
            <w:tcW w:w="1062" w:type="dxa"/>
            <w:vAlign w:val="center"/>
          </w:tcPr>
          <w:p w14:paraId="37D569E6" w14:textId="77777777" w:rsidR="00635AB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место</w:t>
            </w:r>
          </w:p>
        </w:tc>
        <w:tc>
          <w:tcPr>
            <w:tcW w:w="2977" w:type="dxa"/>
            <w:vAlign w:val="center"/>
          </w:tcPr>
          <w:p w14:paraId="114C6623" w14:textId="77777777" w:rsidR="00635AB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 w:rsidRPr="00930A67">
              <w:rPr>
                <w:rFonts w:ascii="Times New Roman" w:hAnsi="Times New Roman" w:cs="Times New Roman"/>
                <w:lang w:val="ru-RU"/>
              </w:rPr>
              <w:t>Ольга Лихограй</w:t>
            </w:r>
          </w:p>
        </w:tc>
        <w:tc>
          <w:tcPr>
            <w:tcW w:w="3687" w:type="dxa"/>
          </w:tcPr>
          <w:p w14:paraId="3AF70E6D" w14:textId="77777777" w:rsidR="00635AB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Материал </w:t>
            </w:r>
            <w:hyperlink r:id="rId6" w:history="1">
              <w:r w:rsidRPr="006A4B70">
                <w:rPr>
                  <w:rStyle w:val="Hyperlink"/>
                  <w:rFonts w:ascii="Times New Roman" w:hAnsi="Times New Roman" w:cs="Times New Roman"/>
                  <w:lang w:val="ru-RU"/>
                </w:rPr>
                <w:t>«Секретные апартаменты президента»</w:t>
              </w:r>
            </w:hyperlink>
          </w:p>
        </w:tc>
        <w:tc>
          <w:tcPr>
            <w:tcW w:w="1586" w:type="dxa"/>
            <w:vAlign w:val="center"/>
          </w:tcPr>
          <w:p w14:paraId="32F150E7" w14:textId="77777777" w:rsidR="00635AB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Казахстан</w:t>
            </w:r>
          </w:p>
        </w:tc>
      </w:tr>
      <w:tr w:rsidR="00635AB0" w14:paraId="16FD4839" w14:textId="77777777" w:rsidTr="003947FE">
        <w:trPr>
          <w:trHeight w:val="408"/>
        </w:trPr>
        <w:tc>
          <w:tcPr>
            <w:tcW w:w="1062" w:type="dxa"/>
            <w:vAlign w:val="center"/>
          </w:tcPr>
          <w:p w14:paraId="5C2D0B15" w14:textId="77777777" w:rsidR="00635AB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место</w:t>
            </w:r>
          </w:p>
        </w:tc>
        <w:tc>
          <w:tcPr>
            <w:tcW w:w="2977" w:type="dxa"/>
            <w:vAlign w:val="center"/>
          </w:tcPr>
          <w:p w14:paraId="470F05F6" w14:textId="77777777" w:rsidR="00635AB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 w:rsidRPr="00930A67">
              <w:rPr>
                <w:rFonts w:ascii="Times New Roman" w:hAnsi="Times New Roman" w:cs="Times New Roman"/>
                <w:lang w:val="ru-RU"/>
              </w:rPr>
              <w:t>Кайыр Жайлообекова</w:t>
            </w:r>
          </w:p>
        </w:tc>
        <w:tc>
          <w:tcPr>
            <w:tcW w:w="3687" w:type="dxa"/>
          </w:tcPr>
          <w:p w14:paraId="26648656" w14:textId="77777777" w:rsidR="00635AB0" w:rsidRPr="00BC4BA2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 w:rsidRPr="00BC4BA2">
              <w:rPr>
                <w:rFonts w:ascii="Times New Roman" w:hAnsi="Times New Roman" w:cs="Times New Roman"/>
                <w:lang w:val="ru-RU"/>
              </w:rPr>
              <w:t xml:space="preserve">Журналистское расследование </w:t>
            </w:r>
            <w:hyperlink r:id="rId7" w:history="1">
              <w:r w:rsidRPr="00BC4BA2">
                <w:rPr>
                  <w:rStyle w:val="Hyperlink"/>
                  <w:rFonts w:ascii="Times New Roman" w:hAnsi="Times New Roman" w:cs="Times New Roman"/>
                  <w:lang w:val="ru-RU"/>
                </w:rPr>
                <w:t>«Кто стоит за контрабандой ГСМ?»</w:t>
              </w:r>
            </w:hyperlink>
          </w:p>
        </w:tc>
        <w:tc>
          <w:tcPr>
            <w:tcW w:w="1586" w:type="dxa"/>
            <w:vAlign w:val="center"/>
          </w:tcPr>
          <w:p w14:paraId="79824E28" w14:textId="77777777" w:rsidR="00635AB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Кыргызстан</w:t>
            </w:r>
          </w:p>
        </w:tc>
      </w:tr>
      <w:tr w:rsidR="00635AB0" w14:paraId="492FD1AD" w14:textId="77777777" w:rsidTr="003947FE">
        <w:trPr>
          <w:trHeight w:val="372"/>
        </w:trPr>
        <w:tc>
          <w:tcPr>
            <w:tcW w:w="1062" w:type="dxa"/>
            <w:vAlign w:val="center"/>
          </w:tcPr>
          <w:p w14:paraId="0DC87792" w14:textId="77777777" w:rsidR="00635AB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 место</w:t>
            </w:r>
          </w:p>
        </w:tc>
        <w:tc>
          <w:tcPr>
            <w:tcW w:w="2977" w:type="dxa"/>
            <w:vAlign w:val="center"/>
          </w:tcPr>
          <w:p w14:paraId="5E9FCCBE" w14:textId="77777777" w:rsidR="00635AB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 w:rsidRPr="00F6654B">
              <w:rPr>
                <w:rFonts w:ascii="Times New Roman" w:hAnsi="Times New Roman" w:cs="Times New Roman"/>
                <w:lang w:val="ru-RU"/>
              </w:rPr>
              <w:t>Тилав Расулзаде</w:t>
            </w:r>
          </w:p>
        </w:tc>
        <w:tc>
          <w:tcPr>
            <w:tcW w:w="3687" w:type="dxa"/>
          </w:tcPr>
          <w:p w14:paraId="337E7169" w14:textId="77777777" w:rsidR="00635AB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Репортаж </w:t>
            </w:r>
            <w:hyperlink r:id="rId8" w:history="1">
              <w:r w:rsidRPr="006A4B70">
                <w:rPr>
                  <w:rStyle w:val="Hyperlink"/>
                  <w:rFonts w:ascii="Times New Roman" w:hAnsi="Times New Roman" w:cs="Times New Roman"/>
                  <w:lang w:val="ru-RU"/>
                </w:rPr>
                <w:t>«Простые граждане: Мы не хотим противостояния!»</w:t>
              </w:r>
            </w:hyperlink>
          </w:p>
        </w:tc>
        <w:tc>
          <w:tcPr>
            <w:tcW w:w="1586" w:type="dxa"/>
            <w:vAlign w:val="center"/>
          </w:tcPr>
          <w:p w14:paraId="14D1A190" w14:textId="77777777" w:rsidR="00635AB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Таджикистан</w:t>
            </w:r>
          </w:p>
        </w:tc>
      </w:tr>
      <w:tr w:rsidR="00635AB0" w:rsidRPr="00487C6E" w14:paraId="6CA456AB" w14:textId="77777777" w:rsidTr="003947FE">
        <w:trPr>
          <w:trHeight w:val="372"/>
        </w:trPr>
        <w:tc>
          <w:tcPr>
            <w:tcW w:w="9312" w:type="dxa"/>
            <w:gridSpan w:val="4"/>
            <w:shd w:val="clear" w:color="auto" w:fill="FFF2CC" w:themeFill="accent4" w:themeFillTint="33"/>
            <w:vAlign w:val="center"/>
          </w:tcPr>
          <w:p w14:paraId="4A8BB4CF" w14:textId="77777777" w:rsidR="00635AB0" w:rsidRPr="00F6654B" w:rsidRDefault="00635AB0" w:rsidP="003947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6654B">
              <w:rPr>
                <w:rFonts w:ascii="Times New Roman" w:hAnsi="Times New Roman" w:cs="Times New Roman"/>
                <w:lang w:val="ru-RU"/>
              </w:rPr>
              <w:t>Номинация «Поколение без границ – Время возможностей»</w:t>
            </w:r>
          </w:p>
        </w:tc>
      </w:tr>
      <w:tr w:rsidR="00635AB0" w14:paraId="34672083" w14:textId="77777777" w:rsidTr="003947FE">
        <w:trPr>
          <w:trHeight w:val="360"/>
        </w:trPr>
        <w:tc>
          <w:tcPr>
            <w:tcW w:w="1062" w:type="dxa"/>
            <w:vAlign w:val="center"/>
          </w:tcPr>
          <w:p w14:paraId="779DC66B" w14:textId="77777777" w:rsidR="00635AB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место</w:t>
            </w:r>
          </w:p>
        </w:tc>
        <w:tc>
          <w:tcPr>
            <w:tcW w:w="2977" w:type="dxa"/>
            <w:vAlign w:val="center"/>
          </w:tcPr>
          <w:p w14:paraId="7AD1F113" w14:textId="77777777" w:rsidR="00635AB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Алуа Никитина</w:t>
            </w:r>
          </w:p>
        </w:tc>
        <w:tc>
          <w:tcPr>
            <w:tcW w:w="3687" w:type="dxa"/>
          </w:tcPr>
          <w:p w14:paraId="631A6FFE" w14:textId="77777777" w:rsidR="00635AB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Сюжет </w:t>
            </w:r>
            <w:hyperlink r:id="rId9" w:history="1">
              <w:r w:rsidRPr="006A4B70">
                <w:rPr>
                  <w:rStyle w:val="Hyperlink"/>
                  <w:rFonts w:ascii="Times New Roman" w:hAnsi="Times New Roman" w:cs="Times New Roman"/>
                  <w:lang w:val="ru-RU"/>
                </w:rPr>
                <w:t>«Серик Есматов»</w:t>
              </w:r>
            </w:hyperlink>
          </w:p>
        </w:tc>
        <w:tc>
          <w:tcPr>
            <w:tcW w:w="1586" w:type="dxa"/>
            <w:vAlign w:val="center"/>
          </w:tcPr>
          <w:p w14:paraId="08475A7D" w14:textId="77777777" w:rsidR="00635AB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Казахстан</w:t>
            </w:r>
          </w:p>
        </w:tc>
      </w:tr>
      <w:tr w:rsidR="00635AB0" w14:paraId="3049AC7F" w14:textId="77777777" w:rsidTr="003947FE">
        <w:trPr>
          <w:trHeight w:val="314"/>
        </w:trPr>
        <w:tc>
          <w:tcPr>
            <w:tcW w:w="1062" w:type="dxa"/>
            <w:vAlign w:val="center"/>
          </w:tcPr>
          <w:p w14:paraId="735716C8" w14:textId="77777777" w:rsidR="00635AB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место</w:t>
            </w:r>
          </w:p>
        </w:tc>
        <w:tc>
          <w:tcPr>
            <w:tcW w:w="2977" w:type="dxa"/>
            <w:vAlign w:val="center"/>
          </w:tcPr>
          <w:p w14:paraId="6F11E4A6" w14:textId="77777777" w:rsidR="00635AB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 w:rsidRPr="00F6654B">
              <w:rPr>
                <w:rFonts w:ascii="Times New Roman" w:hAnsi="Times New Roman" w:cs="Times New Roman"/>
                <w:lang w:val="ru-RU"/>
              </w:rPr>
              <w:t xml:space="preserve">Саодат Рахими </w:t>
            </w:r>
          </w:p>
        </w:tc>
        <w:tc>
          <w:tcPr>
            <w:tcW w:w="3687" w:type="dxa"/>
          </w:tcPr>
          <w:p w14:paraId="1C7DA706" w14:textId="77777777" w:rsidR="00635AB0" w:rsidRPr="00DF6D9A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Сюжет </w:t>
            </w:r>
            <w:hyperlink r:id="rId10" w:history="1">
              <w:r w:rsidRPr="00DF6D9A">
                <w:rPr>
                  <w:rStyle w:val="Hyperlink"/>
                  <w:rFonts w:ascii="Times New Roman" w:hAnsi="Times New Roman" w:cs="Times New Roman"/>
                  <w:shd w:val="clear" w:color="auto" w:fill="FFFFFF"/>
                  <w:lang w:val="ru-RU"/>
                </w:rPr>
                <w:t>«Единственная в ЦА: как живёт первая таджикская команда по баскетболу на колясках»</w:t>
              </w:r>
            </w:hyperlink>
          </w:p>
        </w:tc>
        <w:tc>
          <w:tcPr>
            <w:tcW w:w="1586" w:type="dxa"/>
            <w:vAlign w:val="center"/>
          </w:tcPr>
          <w:p w14:paraId="1B7D4841" w14:textId="77777777" w:rsidR="00635AB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Таджикистан</w:t>
            </w:r>
          </w:p>
        </w:tc>
      </w:tr>
      <w:tr w:rsidR="00635AB0" w14:paraId="42034411" w14:textId="77777777" w:rsidTr="003947FE">
        <w:trPr>
          <w:trHeight w:val="360"/>
        </w:trPr>
        <w:tc>
          <w:tcPr>
            <w:tcW w:w="1062" w:type="dxa"/>
            <w:vAlign w:val="center"/>
          </w:tcPr>
          <w:p w14:paraId="156B5789" w14:textId="77777777" w:rsidR="00635AB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 место</w:t>
            </w:r>
          </w:p>
        </w:tc>
        <w:tc>
          <w:tcPr>
            <w:tcW w:w="2977" w:type="dxa"/>
            <w:vAlign w:val="center"/>
          </w:tcPr>
          <w:p w14:paraId="5209DC9D" w14:textId="77777777" w:rsidR="00635AB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Ольга Долженкова </w:t>
            </w:r>
          </w:p>
        </w:tc>
        <w:tc>
          <w:tcPr>
            <w:tcW w:w="3687" w:type="dxa"/>
          </w:tcPr>
          <w:p w14:paraId="5F615590" w14:textId="77777777" w:rsidR="00635AB0" w:rsidRPr="00BC4BA2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 w:rsidRPr="00BC4BA2">
              <w:rPr>
                <w:rFonts w:ascii="Times New Roman" w:hAnsi="Times New Roman" w:cs="Times New Roman"/>
                <w:lang w:val="ru-RU"/>
              </w:rPr>
              <w:t xml:space="preserve">Учебно-развлекательный </w:t>
            </w:r>
            <w:r>
              <w:rPr>
                <w:rFonts w:ascii="Times New Roman" w:hAnsi="Times New Roman" w:cs="Times New Roman"/>
                <w:lang w:val="ru-RU"/>
              </w:rPr>
              <w:t>видео</w:t>
            </w:r>
            <w:r w:rsidRPr="00BC4BA2">
              <w:rPr>
                <w:rFonts w:ascii="Times New Roman" w:hAnsi="Times New Roman" w:cs="Times New Roman"/>
                <w:lang w:val="ru-RU"/>
              </w:rPr>
              <w:t xml:space="preserve">цикл </w:t>
            </w:r>
            <w:hyperlink r:id="rId11" w:history="1">
              <w:r w:rsidRPr="00BC4BA2">
                <w:rPr>
                  <w:rStyle w:val="Hyperlink"/>
                  <w:rFonts w:ascii="Times New Roman" w:hAnsi="Times New Roman" w:cs="Times New Roman"/>
                  <w:lang w:val="ru-RU"/>
                </w:rPr>
                <w:t xml:space="preserve">«Парафраз. Уроки кыргызского языка» </w:t>
              </w:r>
            </w:hyperlink>
          </w:p>
        </w:tc>
        <w:tc>
          <w:tcPr>
            <w:tcW w:w="1586" w:type="dxa"/>
            <w:vAlign w:val="center"/>
          </w:tcPr>
          <w:p w14:paraId="341C700C" w14:textId="77777777" w:rsidR="00635AB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Кыргызстан</w:t>
            </w:r>
          </w:p>
        </w:tc>
      </w:tr>
      <w:tr w:rsidR="00635AB0" w14:paraId="3193C861" w14:textId="77777777" w:rsidTr="003947FE">
        <w:trPr>
          <w:trHeight w:val="336"/>
        </w:trPr>
        <w:tc>
          <w:tcPr>
            <w:tcW w:w="9312" w:type="dxa"/>
            <w:gridSpan w:val="4"/>
            <w:shd w:val="clear" w:color="auto" w:fill="C5E0B3" w:themeFill="accent6" w:themeFillTint="66"/>
            <w:vAlign w:val="center"/>
          </w:tcPr>
          <w:p w14:paraId="12571380" w14:textId="77777777" w:rsidR="00635AB0" w:rsidRDefault="00635AB0" w:rsidP="003947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6654B">
              <w:rPr>
                <w:rFonts w:ascii="Times New Roman" w:hAnsi="Times New Roman" w:cs="Times New Roman"/>
                <w:lang w:val="ru-RU"/>
              </w:rPr>
              <w:t>Номинация «</w:t>
            </w:r>
            <w:r>
              <w:rPr>
                <w:rFonts w:ascii="Times New Roman" w:hAnsi="Times New Roman" w:cs="Times New Roman"/>
                <w:lang w:val="ru-RU"/>
              </w:rPr>
              <w:t>Время помогать</w:t>
            </w:r>
            <w:r w:rsidRPr="00F6654B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635AB0" w14:paraId="1B7E8533" w14:textId="77777777" w:rsidTr="003947FE">
        <w:trPr>
          <w:trHeight w:val="432"/>
        </w:trPr>
        <w:tc>
          <w:tcPr>
            <w:tcW w:w="1062" w:type="dxa"/>
            <w:vAlign w:val="center"/>
          </w:tcPr>
          <w:p w14:paraId="0D7AF188" w14:textId="77777777" w:rsidR="00635AB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место</w:t>
            </w:r>
          </w:p>
        </w:tc>
        <w:tc>
          <w:tcPr>
            <w:tcW w:w="2977" w:type="dxa"/>
          </w:tcPr>
          <w:p w14:paraId="40909C0A" w14:textId="77777777" w:rsidR="00635AB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 w:rsidRPr="00F6654B">
              <w:rPr>
                <w:rFonts w:ascii="Times New Roman" w:hAnsi="Times New Roman" w:cs="Times New Roman"/>
                <w:lang w:val="ru-RU"/>
              </w:rPr>
              <w:t>Мирошник Марина</w:t>
            </w:r>
          </w:p>
        </w:tc>
        <w:tc>
          <w:tcPr>
            <w:tcW w:w="3687" w:type="dxa"/>
            <w:vAlign w:val="center"/>
          </w:tcPr>
          <w:p w14:paraId="06BEF6DD" w14:textId="77777777" w:rsidR="00635AB0" w:rsidRPr="00DF6D9A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Статья </w:t>
            </w:r>
            <w:hyperlink r:id="rId12" w:history="1">
              <w:r w:rsidRPr="00DF6D9A">
                <w:rPr>
                  <w:rStyle w:val="Hyperlink"/>
                  <w:rFonts w:ascii="Times New Roman" w:hAnsi="Times New Roman" w:cs="Times New Roman"/>
                  <w:lang w:val="ru-RU"/>
                </w:rPr>
                <w:t>«Представьте, что в животе 40 зубов и все болят»</w:t>
              </w:r>
            </w:hyperlink>
          </w:p>
        </w:tc>
        <w:tc>
          <w:tcPr>
            <w:tcW w:w="1586" w:type="dxa"/>
          </w:tcPr>
          <w:p w14:paraId="67113DD8" w14:textId="77777777" w:rsidR="00635AB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Кыргызстан</w:t>
            </w:r>
          </w:p>
        </w:tc>
      </w:tr>
      <w:tr w:rsidR="00635AB0" w14:paraId="4ADB3F53" w14:textId="77777777" w:rsidTr="003947FE">
        <w:trPr>
          <w:trHeight w:val="432"/>
        </w:trPr>
        <w:tc>
          <w:tcPr>
            <w:tcW w:w="1062" w:type="dxa"/>
            <w:vAlign w:val="center"/>
          </w:tcPr>
          <w:p w14:paraId="5FC8C76C" w14:textId="77777777" w:rsidR="00635AB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место</w:t>
            </w:r>
          </w:p>
        </w:tc>
        <w:tc>
          <w:tcPr>
            <w:tcW w:w="2977" w:type="dxa"/>
          </w:tcPr>
          <w:p w14:paraId="34976888" w14:textId="77777777" w:rsidR="00635AB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 w:rsidRPr="00F6654B">
              <w:rPr>
                <w:rFonts w:ascii="Times New Roman" w:hAnsi="Times New Roman" w:cs="Times New Roman"/>
                <w:lang w:val="ru-RU"/>
              </w:rPr>
              <w:t xml:space="preserve">Гулнора Амиршоева </w:t>
            </w:r>
          </w:p>
        </w:tc>
        <w:tc>
          <w:tcPr>
            <w:tcW w:w="3687" w:type="dxa"/>
          </w:tcPr>
          <w:p w14:paraId="2F91EB45" w14:textId="77777777" w:rsidR="00635AB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Лонгрид </w:t>
            </w:r>
            <w:hyperlink r:id="rId13" w:history="1">
              <w:r w:rsidRPr="00537504">
                <w:rPr>
                  <w:rStyle w:val="Hyperlink"/>
                  <w:rFonts w:ascii="Times New Roman" w:hAnsi="Times New Roman" w:cs="Times New Roman"/>
                  <w:lang w:val="ru-RU"/>
                </w:rPr>
                <w:t>«История душанбинского пса»</w:t>
              </w:r>
            </w:hyperlink>
          </w:p>
        </w:tc>
        <w:tc>
          <w:tcPr>
            <w:tcW w:w="1586" w:type="dxa"/>
          </w:tcPr>
          <w:p w14:paraId="0BFB82F2" w14:textId="77777777" w:rsidR="00635AB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Таджикистан</w:t>
            </w:r>
          </w:p>
        </w:tc>
      </w:tr>
      <w:tr w:rsidR="00635AB0" w14:paraId="5C2A180D" w14:textId="77777777" w:rsidTr="003947FE">
        <w:trPr>
          <w:trHeight w:val="359"/>
        </w:trPr>
        <w:tc>
          <w:tcPr>
            <w:tcW w:w="9312" w:type="dxa"/>
            <w:gridSpan w:val="4"/>
            <w:shd w:val="clear" w:color="auto" w:fill="F7CAAC" w:themeFill="accent2" w:themeFillTint="66"/>
            <w:vAlign w:val="center"/>
          </w:tcPr>
          <w:p w14:paraId="581942F2" w14:textId="77777777" w:rsidR="00635AB0" w:rsidRDefault="00635AB0" w:rsidP="003947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6654B">
              <w:rPr>
                <w:rFonts w:ascii="Times New Roman" w:hAnsi="Times New Roman" w:cs="Times New Roman"/>
                <w:lang w:val="ru-RU"/>
              </w:rPr>
              <w:t>Номинация «</w:t>
            </w:r>
            <w:r>
              <w:rPr>
                <w:rFonts w:ascii="Times New Roman" w:hAnsi="Times New Roman" w:cs="Times New Roman"/>
                <w:lang w:val="ru-RU"/>
              </w:rPr>
              <w:t>Герои рядом</w:t>
            </w:r>
            <w:r w:rsidRPr="00F6654B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635AB0" w14:paraId="6ED42AB5" w14:textId="77777777" w:rsidTr="003947FE">
        <w:trPr>
          <w:trHeight w:val="492"/>
        </w:trPr>
        <w:tc>
          <w:tcPr>
            <w:tcW w:w="1062" w:type="dxa"/>
            <w:vAlign w:val="center"/>
          </w:tcPr>
          <w:p w14:paraId="55E99844" w14:textId="77777777" w:rsidR="00635AB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место</w:t>
            </w:r>
          </w:p>
        </w:tc>
        <w:tc>
          <w:tcPr>
            <w:tcW w:w="2977" w:type="dxa"/>
          </w:tcPr>
          <w:p w14:paraId="7D8357F8" w14:textId="77777777" w:rsidR="00635AB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 w:rsidRPr="00F6654B">
              <w:rPr>
                <w:rFonts w:ascii="Times New Roman" w:hAnsi="Times New Roman" w:cs="Times New Roman"/>
                <w:lang w:val="ru-RU"/>
              </w:rPr>
              <w:t>Абай Тленшиев</w:t>
            </w:r>
            <w:r>
              <w:rPr>
                <w:rFonts w:ascii="Times New Roman" w:hAnsi="Times New Roman" w:cs="Times New Roman"/>
                <w:lang w:val="ru-RU"/>
              </w:rPr>
              <w:t xml:space="preserve"> и</w:t>
            </w:r>
          </w:p>
          <w:p w14:paraId="32D2BB2F" w14:textId="77777777" w:rsidR="00635AB0" w:rsidRPr="008C2E56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 w:rsidRPr="008C2E56">
              <w:rPr>
                <w:rFonts w:ascii="Times New Roman" w:hAnsi="Times New Roman" w:cs="Times New Roman"/>
                <w:lang w:val="ru-RU"/>
              </w:rPr>
              <w:t>Калижан Оспанов</w:t>
            </w:r>
          </w:p>
        </w:tc>
        <w:tc>
          <w:tcPr>
            <w:tcW w:w="3687" w:type="dxa"/>
          </w:tcPr>
          <w:p w14:paraId="5963B7BD" w14:textId="77777777" w:rsidR="00635AB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Сюжет </w:t>
            </w:r>
            <w:hyperlink r:id="rId14" w:history="1">
              <w:r w:rsidRPr="006A4B70">
                <w:rPr>
                  <w:rStyle w:val="Hyperlink"/>
                  <w:rFonts w:ascii="Times New Roman" w:hAnsi="Times New Roman" w:cs="Times New Roman"/>
                  <w:lang w:val="ru-RU"/>
                </w:rPr>
                <w:t>про чабана с нарушением зрения</w:t>
              </w:r>
            </w:hyperlink>
          </w:p>
        </w:tc>
        <w:tc>
          <w:tcPr>
            <w:tcW w:w="1586" w:type="dxa"/>
            <w:vAlign w:val="center"/>
          </w:tcPr>
          <w:p w14:paraId="618CBA4E" w14:textId="77777777" w:rsidR="00635AB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Казахстан</w:t>
            </w:r>
          </w:p>
        </w:tc>
      </w:tr>
      <w:tr w:rsidR="00635AB0" w14:paraId="2D858A42" w14:textId="77777777" w:rsidTr="003947FE">
        <w:trPr>
          <w:trHeight w:val="348"/>
        </w:trPr>
        <w:tc>
          <w:tcPr>
            <w:tcW w:w="1062" w:type="dxa"/>
            <w:vAlign w:val="center"/>
          </w:tcPr>
          <w:p w14:paraId="5C7762EE" w14:textId="77777777" w:rsidR="00635AB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место</w:t>
            </w:r>
          </w:p>
        </w:tc>
        <w:tc>
          <w:tcPr>
            <w:tcW w:w="2977" w:type="dxa"/>
          </w:tcPr>
          <w:p w14:paraId="6B1B23FE" w14:textId="77777777" w:rsidR="00635AB0" w:rsidRPr="00F6654B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 w:rsidRPr="00F6654B">
              <w:rPr>
                <w:rFonts w:ascii="Times New Roman" w:hAnsi="Times New Roman" w:cs="Times New Roman"/>
                <w:lang w:val="ru-RU"/>
              </w:rPr>
              <w:t>Александра Титова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6654B">
              <w:rPr>
                <w:rFonts w:ascii="Times New Roman" w:hAnsi="Times New Roman" w:cs="Times New Roman"/>
                <w:lang w:val="ru-RU"/>
              </w:rPr>
              <w:t>и Тилек Бейшеналиев</w:t>
            </w:r>
          </w:p>
        </w:tc>
        <w:tc>
          <w:tcPr>
            <w:tcW w:w="3687" w:type="dxa"/>
          </w:tcPr>
          <w:p w14:paraId="0B40B7D2" w14:textId="77777777" w:rsidR="00635AB0" w:rsidRPr="00BC4BA2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 w:rsidRPr="00BC4BA2">
              <w:rPr>
                <w:rFonts w:ascii="Times New Roman" w:hAnsi="Times New Roman" w:cs="Times New Roman"/>
                <w:lang w:val="ru-RU"/>
              </w:rPr>
              <w:t xml:space="preserve">Лонгрид </w:t>
            </w:r>
            <w:hyperlink r:id="rId15" w:history="1">
              <w:r>
                <w:rPr>
                  <w:rStyle w:val="Hyperlink"/>
                  <w:rFonts w:ascii="Times New Roman" w:hAnsi="Times New Roman" w:cs="Times New Roman"/>
                  <w:lang w:val="ru-RU"/>
                </w:rPr>
                <w:t>«История Санжара. Можете больше не шушукаться»</w:t>
              </w:r>
            </w:hyperlink>
          </w:p>
        </w:tc>
        <w:tc>
          <w:tcPr>
            <w:tcW w:w="1586" w:type="dxa"/>
          </w:tcPr>
          <w:p w14:paraId="4CD8A02C" w14:textId="77777777" w:rsidR="00635AB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Кыргызстан</w:t>
            </w:r>
          </w:p>
        </w:tc>
      </w:tr>
      <w:tr w:rsidR="00635AB0" w14:paraId="392C83CB" w14:textId="77777777" w:rsidTr="003947FE">
        <w:trPr>
          <w:trHeight w:val="288"/>
        </w:trPr>
        <w:tc>
          <w:tcPr>
            <w:tcW w:w="1062" w:type="dxa"/>
            <w:vAlign w:val="center"/>
          </w:tcPr>
          <w:p w14:paraId="7715CA62" w14:textId="77777777" w:rsidR="00635AB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 место</w:t>
            </w:r>
          </w:p>
        </w:tc>
        <w:tc>
          <w:tcPr>
            <w:tcW w:w="2977" w:type="dxa"/>
          </w:tcPr>
          <w:p w14:paraId="1A020B96" w14:textId="77777777" w:rsidR="00635AB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 w:rsidRPr="00537504">
              <w:rPr>
                <w:rFonts w:ascii="Times New Roman" w:hAnsi="Times New Roman" w:cs="Times New Roman"/>
                <w:lang w:val="ru-RU"/>
              </w:rPr>
              <w:t>Бекжан Асылбеков</w:t>
            </w:r>
          </w:p>
        </w:tc>
        <w:tc>
          <w:tcPr>
            <w:tcW w:w="3687" w:type="dxa"/>
          </w:tcPr>
          <w:p w14:paraId="5B83483E" w14:textId="77777777" w:rsidR="00635AB0" w:rsidRPr="00BC4BA2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 w:rsidRPr="00BC4BA2">
              <w:rPr>
                <w:rFonts w:ascii="Times New Roman" w:hAnsi="Times New Roman" w:cs="Times New Roman"/>
                <w:lang w:val="ru-RU"/>
              </w:rPr>
              <w:t xml:space="preserve">Видеосюжет </w:t>
            </w:r>
            <w:hyperlink r:id="rId16" w:history="1">
              <w:r w:rsidRPr="00BC4BA2">
                <w:rPr>
                  <w:rStyle w:val="Hyperlink"/>
                  <w:rFonts w:ascii="Times New Roman" w:hAnsi="Times New Roman" w:cs="Times New Roman"/>
                  <w:lang w:val="ru-RU"/>
                </w:rPr>
                <w:t>«Школа танцев для людей с инвалидностью»</w:t>
              </w:r>
            </w:hyperlink>
          </w:p>
        </w:tc>
        <w:tc>
          <w:tcPr>
            <w:tcW w:w="1586" w:type="dxa"/>
          </w:tcPr>
          <w:p w14:paraId="567748B1" w14:textId="77777777" w:rsidR="00635AB0" w:rsidRDefault="00635AB0" w:rsidP="003947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Кыргызстан</w:t>
            </w:r>
          </w:p>
        </w:tc>
      </w:tr>
    </w:tbl>
    <w:p w14:paraId="7BC8E63F" w14:textId="77777777" w:rsidR="00635AB0" w:rsidRDefault="00635AB0" w:rsidP="00635AB0">
      <w:pPr>
        <w:rPr>
          <w:rFonts w:ascii="Times New Roman" w:hAnsi="Times New Roman" w:cs="Times New Roman"/>
          <w:highlight w:val="yellow"/>
          <w:lang w:val="ru-RU"/>
        </w:rPr>
      </w:pPr>
    </w:p>
    <w:p w14:paraId="32E309FB" w14:textId="77777777" w:rsidR="00821C23" w:rsidRDefault="00635AB0">
      <w:bookmarkStart w:id="0" w:name="_GoBack"/>
      <w:bookmarkEnd w:id="0"/>
    </w:p>
    <w:sectPr w:rsidR="00821C23" w:rsidSect="005A19E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38"/>
    <w:rsid w:val="00024238"/>
    <w:rsid w:val="00635AB0"/>
    <w:rsid w:val="009C3D2E"/>
    <w:rsid w:val="00F2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21B6D-1B92-490F-A6B4-BBB4DE43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35AB0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A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gdnews.com/2019/05/06/prostye-grazhdane-my-ne-hotim-protivostojanija/" TargetMode="External"/><Relationship Id="rId13" Type="http://schemas.openxmlformats.org/officeDocument/2006/relationships/hyperlink" Target="https://vecherka.tj/dogstory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rUU9y_eeE4&amp;feature=emb_logo" TargetMode="External"/><Relationship Id="rId12" Type="http://schemas.openxmlformats.org/officeDocument/2006/relationships/hyperlink" Target="https://kaktus.media/doc/393674_predstavte_chto_v_jivote_40_zybov_i_vse_boliat._neizlechimye_bolnye_ymiraut_v_pytkah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facebook.com/watch/?ref=external&amp;v=175346292478149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g.kz/modules/newspaper/article.php?numberid=638&amp;storyid=24712" TargetMode="External"/><Relationship Id="rId11" Type="http://schemas.openxmlformats.org/officeDocument/2006/relationships/hyperlink" Target="https://www.youtube.com/watch?v=pw3P7dBZSPo&amp;feature=emb_logo" TargetMode="External"/><Relationship Id="rId5" Type="http://schemas.openxmlformats.org/officeDocument/2006/relationships/hyperlink" Target="https://faraj.tj/sahifai-asosy/hukumat/honahoi-beg-sabur/" TargetMode="External"/><Relationship Id="rId15" Type="http://schemas.openxmlformats.org/officeDocument/2006/relationships/hyperlink" Target="https://kloop.kg/t/sandjar-story/" TargetMode="External"/><Relationship Id="rId10" Type="http://schemas.openxmlformats.org/officeDocument/2006/relationships/hyperlink" Target="https://www.youtube.com/watch?v=GLBNTBmLGEA" TargetMode="External"/><Relationship Id="rId4" Type="http://schemas.openxmlformats.org/officeDocument/2006/relationships/hyperlink" Target="https://govori.tv/zhurnalistkoe-rassledovanie-operaciya-po-spaseniju-vora-v-zakone-aziza-batukaeva-kak-eto-bylo/" TargetMode="External"/><Relationship Id="rId9" Type="http://schemas.openxmlformats.org/officeDocument/2006/relationships/hyperlink" Target="https://www.youtube.com/watch?v=zmOiCnaweRA&amp;t=394s" TargetMode="External"/><Relationship Id="rId14" Type="http://schemas.openxmlformats.org/officeDocument/2006/relationships/hyperlink" Target="https://www.youtube.com/watch?v=XZ_rduJ64aI&amp;t=387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Гайсина</dc:creator>
  <cp:keywords/>
  <dc:description/>
  <cp:lastModifiedBy>Лилия Гайсина</cp:lastModifiedBy>
  <cp:revision>2</cp:revision>
  <dcterms:created xsi:type="dcterms:W3CDTF">2020-05-31T15:38:00Z</dcterms:created>
  <dcterms:modified xsi:type="dcterms:W3CDTF">2020-05-31T15:39:00Z</dcterms:modified>
</cp:coreProperties>
</file>